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BB" w:rsidRPr="00A47A8B" w:rsidRDefault="003038BB" w:rsidP="00303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7A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bookmarkEnd w:id="0"/>
    <w:p w:rsidR="00A47A8B" w:rsidRPr="003038BB" w:rsidRDefault="00A47A8B" w:rsidP="00A4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BB">
        <w:rPr>
          <w:rFonts w:ascii="Times New Roman" w:hAnsi="Times New Roman" w:cs="Times New Roman"/>
          <w:b/>
          <w:sz w:val="28"/>
          <w:szCs w:val="28"/>
        </w:rPr>
        <w:t>«Симметрия»</w:t>
      </w:r>
    </w:p>
    <w:p w:rsidR="00A47A8B" w:rsidRDefault="00A47A8B" w:rsidP="00303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8BB" w:rsidRDefault="003038BB" w:rsidP="003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8BB">
        <w:rPr>
          <w:rFonts w:ascii="Times New Roman" w:hAnsi="Times New Roman" w:cs="Times New Roman"/>
          <w:sz w:val="28"/>
          <w:szCs w:val="28"/>
        </w:rPr>
        <w:t>Большинство школьников привыкли считать, что математика — скучный, не интересный и трудный предмет, в котором много формул, цифр, знаков и символов, примеров и задач, графиков и чертежей. Но любой учитель, в том числе и учитель математики, хочет, чтобы все его ученики были успешны, с интересом и желанием изучали преподаваемый предмет, открывали новое и неизведанное, умели грамотно формулировать свои мысли, творчески подходили к решению различных задач.</w:t>
      </w:r>
      <w:r w:rsidRPr="00303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8BB">
        <w:rPr>
          <w:rFonts w:ascii="Times New Roman" w:hAnsi="Times New Roman" w:cs="Times New Roman"/>
          <w:sz w:val="28"/>
          <w:szCs w:val="28"/>
        </w:rPr>
        <w:t>Отношение школьников к учебе зависит от многих факторов: от возрастных и психологических особенностей, от личности учителя и его педагогического мастерства, от сложности изучаемого предмета, от положительного или отрицательного опыта, связанного с получением знаний, ну и, конечно же, от внутренней мотивации.</w:t>
      </w:r>
      <w:r w:rsidRPr="00303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8BB">
        <w:rPr>
          <w:rFonts w:ascii="Times New Roman" w:hAnsi="Times New Roman" w:cs="Times New Roman"/>
          <w:sz w:val="28"/>
          <w:szCs w:val="28"/>
        </w:rPr>
        <w:t>Ребенок по своей сути — это исследователь от природы. С самого рождения он щупает, трогает и пробует на вкус, ему все интересно, ново и удивительно. Но со временем познавательный интерес ребенка уменьшается, и в школьном возрасте при изучении «трудных» предметов практически угасает. Поэтому перед учителями стоит задача: повысить мотивацию к изучению предмета и улучить эффективность учебной деятельности.</w:t>
      </w:r>
      <w:r w:rsidRPr="00303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8BB">
        <w:rPr>
          <w:rFonts w:ascii="Times New Roman" w:hAnsi="Times New Roman" w:cs="Times New Roman"/>
          <w:sz w:val="28"/>
          <w:szCs w:val="28"/>
        </w:rPr>
        <w:t>На помощь учителю в этом направлении приходит экспериментальная и исследовательская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BB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школьник получает возможность удовлетворить свою природную любознательность: </w:t>
      </w:r>
      <w:r w:rsidRPr="003038BB">
        <w:rPr>
          <w:rFonts w:ascii="Times New Roman" w:hAnsi="Times New Roman" w:cs="Times New Roman"/>
          <w:b/>
          <w:i/>
          <w:sz w:val="28"/>
          <w:szCs w:val="28"/>
        </w:rPr>
        <w:t>Почему? Зачем? Как? Что же будет? Что же получится? Как это применить?</w:t>
      </w:r>
      <w:r w:rsidRPr="003038BB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8BB">
        <w:rPr>
          <w:rFonts w:ascii="Times New Roman" w:hAnsi="Times New Roman" w:cs="Times New Roman"/>
          <w:sz w:val="28"/>
          <w:szCs w:val="28"/>
        </w:rPr>
        <w:t>Толкнуть на эксперимент может удивление, любопытство или же противоречие. Ребенок познает объект в ходе практической деятельности с ним. Таким образом, занимаясь математическим экспериментом, каждый ученик оказывается активным участником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BB" w:rsidRDefault="003038BB" w:rsidP="003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38BB">
        <w:rPr>
          <w:rFonts w:ascii="Times New Roman" w:hAnsi="Times New Roman" w:cs="Times New Roman"/>
          <w:sz w:val="28"/>
          <w:szCs w:val="28"/>
        </w:rPr>
        <w:t>Знания, полученные учеником самостоятельно путём проб и ошибок, перебора различных инструментов, применения всевозможных формул и действий, останутся в его памяти надолго, а ценность мыслительного процесса, который, к сожалению, нельзя описать и измерить – трудно будет переоценить.</w:t>
      </w:r>
    </w:p>
    <w:p w:rsidR="003038BB" w:rsidRDefault="003038BB" w:rsidP="003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Данный материал поможет обучающимся в изучении геометрического материала по теме «Симметрия»</w:t>
      </w:r>
      <w:r w:rsidR="0063798C">
        <w:rPr>
          <w:rFonts w:ascii="Times New Roman" w:hAnsi="Times New Roman" w:cs="Times New Roman"/>
          <w:sz w:val="28"/>
          <w:szCs w:val="28"/>
        </w:rPr>
        <w:t>.</w:t>
      </w:r>
    </w:p>
    <w:p w:rsidR="003038BB" w:rsidRDefault="003038BB" w:rsidP="003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BB" w:rsidRDefault="003038BB" w:rsidP="003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BB" w:rsidRDefault="003038BB" w:rsidP="0030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2" w:rsidRPr="003038BB" w:rsidRDefault="003038BB" w:rsidP="0079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8BB">
        <w:rPr>
          <w:rFonts w:ascii="Times New Roman" w:hAnsi="Times New Roman" w:cs="Times New Roman"/>
          <w:sz w:val="28"/>
          <w:szCs w:val="28"/>
        </w:rPr>
        <w:br/>
      </w:r>
      <w:r w:rsidRPr="003038BB">
        <w:rPr>
          <w:rFonts w:ascii="Times New Roman" w:hAnsi="Times New Roman" w:cs="Times New Roman"/>
          <w:sz w:val="28"/>
          <w:szCs w:val="28"/>
        </w:rPr>
        <w:br/>
      </w:r>
    </w:p>
    <w:sectPr w:rsidR="00E70D82" w:rsidRPr="003038BB" w:rsidSect="003038BB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8BB"/>
    <w:rsid w:val="003038BB"/>
    <w:rsid w:val="0063798C"/>
    <w:rsid w:val="007960DB"/>
    <w:rsid w:val="00A321B6"/>
    <w:rsid w:val="00A47A8B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C3F"/>
  <w15:docId w15:val="{7E60DB63-8F11-4ADD-AF23-CF224C6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2021-04-15T19:13:00Z</dcterms:created>
  <dcterms:modified xsi:type="dcterms:W3CDTF">2021-05-17T09:45:00Z</dcterms:modified>
</cp:coreProperties>
</file>